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6D2" w:rsidRPr="00D92B38" w:rsidRDefault="006756D2" w:rsidP="00D92B38">
      <w:pPr>
        <w:jc w:val="both"/>
        <w:rPr>
          <w:rFonts w:ascii="PT Astra Serif" w:hAnsi="PT Astra Serif"/>
          <w:b/>
          <w:sz w:val="24"/>
          <w:szCs w:val="24"/>
        </w:rPr>
      </w:pPr>
      <w:r w:rsidRPr="00D92B38">
        <w:rPr>
          <w:rFonts w:ascii="PT Astra Serif" w:hAnsi="PT Astra Serif"/>
          <w:b/>
          <w:sz w:val="24"/>
          <w:szCs w:val="24"/>
        </w:rPr>
        <w:t xml:space="preserve">Аннотация </w:t>
      </w:r>
      <w:r w:rsidRPr="00D92B38">
        <w:rPr>
          <w:rFonts w:ascii="PT Astra Serif" w:hAnsi="PT Astra Serif"/>
          <w:b/>
          <w:sz w:val="24"/>
          <w:szCs w:val="24"/>
        </w:rPr>
        <w:t xml:space="preserve">к методической разработке </w:t>
      </w:r>
      <w:r w:rsidRPr="00D92B38">
        <w:rPr>
          <w:rFonts w:ascii="PT Astra Serif" w:hAnsi="PT Astra Serif"/>
          <w:b/>
          <w:sz w:val="24"/>
          <w:szCs w:val="24"/>
        </w:rPr>
        <w:t>занятия</w:t>
      </w:r>
    </w:p>
    <w:p w:rsidR="006756D2" w:rsidRPr="00D92B38" w:rsidRDefault="006756D2" w:rsidP="00D92B38">
      <w:pPr>
        <w:jc w:val="both"/>
        <w:rPr>
          <w:rFonts w:ascii="PT Astra Serif" w:hAnsi="PT Astra Serif"/>
          <w:sz w:val="24"/>
          <w:szCs w:val="24"/>
        </w:rPr>
      </w:pPr>
      <w:r w:rsidRPr="00D92B38">
        <w:rPr>
          <w:rFonts w:ascii="PT Astra Serif" w:hAnsi="PT Astra Serif"/>
          <w:b/>
          <w:sz w:val="24"/>
          <w:szCs w:val="24"/>
        </w:rPr>
        <w:t xml:space="preserve">Автор </w:t>
      </w:r>
      <w:r w:rsidRPr="00D92B38">
        <w:rPr>
          <w:rFonts w:ascii="PT Astra Serif" w:hAnsi="PT Astra Serif"/>
          <w:b/>
          <w:sz w:val="24"/>
          <w:szCs w:val="24"/>
        </w:rPr>
        <w:t>занятия</w:t>
      </w:r>
      <w:r w:rsidRPr="00D92B38">
        <w:rPr>
          <w:rFonts w:ascii="PT Astra Serif" w:hAnsi="PT Astra Serif"/>
          <w:sz w:val="24"/>
          <w:szCs w:val="24"/>
        </w:rPr>
        <w:t xml:space="preserve"> (ФИО, должнос</w:t>
      </w:r>
      <w:r w:rsidRPr="00D92B38">
        <w:rPr>
          <w:rFonts w:ascii="PT Astra Serif" w:hAnsi="PT Astra Serif"/>
          <w:sz w:val="24"/>
          <w:szCs w:val="24"/>
        </w:rPr>
        <w:t>ть) Лифанова Татьяна Анатольевна</w:t>
      </w:r>
      <w:r w:rsidRPr="00D92B38">
        <w:rPr>
          <w:rFonts w:ascii="PT Astra Serif" w:hAnsi="PT Astra Serif"/>
          <w:sz w:val="24"/>
          <w:szCs w:val="24"/>
        </w:rPr>
        <w:t xml:space="preserve">, воспитатель </w:t>
      </w:r>
      <w:r w:rsidRPr="00D92B38">
        <w:rPr>
          <w:rFonts w:ascii="PT Astra Serif" w:hAnsi="PT Astra Serif"/>
          <w:sz w:val="24"/>
          <w:szCs w:val="24"/>
        </w:rPr>
        <w:t xml:space="preserve">МДОУ «Детский сад «Искорка» п. Пангоды </w:t>
      </w:r>
      <w:proofErr w:type="spellStart"/>
      <w:r w:rsidRPr="00D92B38">
        <w:rPr>
          <w:rFonts w:ascii="PT Astra Serif" w:hAnsi="PT Astra Serif"/>
          <w:sz w:val="24"/>
          <w:szCs w:val="24"/>
        </w:rPr>
        <w:t>Надымский</w:t>
      </w:r>
      <w:proofErr w:type="spellEnd"/>
      <w:r w:rsidRPr="00D92B38">
        <w:rPr>
          <w:rFonts w:ascii="PT Astra Serif" w:hAnsi="PT Astra Serif"/>
          <w:sz w:val="24"/>
          <w:szCs w:val="24"/>
        </w:rPr>
        <w:t xml:space="preserve"> район»</w:t>
      </w:r>
    </w:p>
    <w:p w:rsidR="00D11F37" w:rsidRPr="00D92B38" w:rsidRDefault="006756D2" w:rsidP="00D92B38">
      <w:pPr>
        <w:jc w:val="both"/>
        <w:rPr>
          <w:rFonts w:ascii="PT Astra Serif" w:hAnsi="PT Astra Serif"/>
          <w:b/>
          <w:sz w:val="24"/>
          <w:szCs w:val="24"/>
        </w:rPr>
      </w:pPr>
      <w:r w:rsidRPr="00D92B38">
        <w:rPr>
          <w:rFonts w:ascii="PT Astra Serif" w:hAnsi="PT Astra Serif"/>
          <w:b/>
          <w:sz w:val="24"/>
          <w:szCs w:val="24"/>
        </w:rPr>
        <w:t xml:space="preserve">Краткое описание краткое </w:t>
      </w:r>
      <w:r w:rsidRPr="00D92B38">
        <w:rPr>
          <w:rFonts w:ascii="PT Astra Serif" w:hAnsi="PT Astra Serif"/>
          <w:b/>
          <w:sz w:val="24"/>
          <w:szCs w:val="24"/>
        </w:rPr>
        <w:t>описание представленного за</w:t>
      </w:r>
      <w:r w:rsidR="00D11F37" w:rsidRPr="00D92B38">
        <w:rPr>
          <w:rFonts w:ascii="PT Astra Serif" w:hAnsi="PT Astra Serif"/>
          <w:b/>
          <w:sz w:val="24"/>
          <w:szCs w:val="24"/>
        </w:rPr>
        <w:t>нятия.</w:t>
      </w:r>
    </w:p>
    <w:p w:rsidR="00D11F37" w:rsidRPr="00D92B38" w:rsidRDefault="00D11F37" w:rsidP="00D92B38">
      <w:pPr>
        <w:jc w:val="both"/>
        <w:rPr>
          <w:rFonts w:ascii="PT Astra Serif" w:hAnsi="PT Astra Serif"/>
          <w:b/>
          <w:sz w:val="24"/>
          <w:szCs w:val="24"/>
        </w:rPr>
      </w:pPr>
      <w:r w:rsidRPr="00D92B38">
        <w:rPr>
          <w:rFonts w:ascii="PT Astra Serif" w:hAnsi="PT Astra Serif"/>
          <w:b/>
          <w:sz w:val="24"/>
          <w:szCs w:val="24"/>
        </w:rPr>
        <w:t>Образовательная область</w:t>
      </w:r>
      <w:r w:rsidRPr="00D92B38">
        <w:rPr>
          <w:rFonts w:ascii="PT Astra Serif" w:hAnsi="PT Astra Serif"/>
          <w:sz w:val="24"/>
          <w:szCs w:val="24"/>
        </w:rPr>
        <w:t xml:space="preserve"> </w:t>
      </w:r>
      <w:r w:rsidRPr="00D92B38">
        <w:rPr>
          <w:rFonts w:ascii="PT Astra Serif" w:hAnsi="PT Astra Serif"/>
          <w:sz w:val="24"/>
          <w:szCs w:val="24"/>
        </w:rPr>
        <w:t>Познавательное развитие</w:t>
      </w:r>
      <w:r w:rsidRPr="00D92B38">
        <w:rPr>
          <w:rFonts w:ascii="PT Astra Serif" w:hAnsi="PT Astra Serif"/>
          <w:b/>
          <w:sz w:val="24"/>
          <w:szCs w:val="24"/>
        </w:rPr>
        <w:t xml:space="preserve"> </w:t>
      </w:r>
    </w:p>
    <w:p w:rsidR="00D11F37" w:rsidRPr="00D92B38" w:rsidRDefault="00D11F37" w:rsidP="00D92B38">
      <w:pPr>
        <w:jc w:val="both"/>
        <w:rPr>
          <w:rFonts w:ascii="PT Astra Serif" w:hAnsi="PT Astra Serif"/>
          <w:b/>
          <w:sz w:val="24"/>
          <w:szCs w:val="24"/>
        </w:rPr>
      </w:pPr>
      <w:r w:rsidRPr="00D92B38">
        <w:rPr>
          <w:rFonts w:ascii="PT Astra Serif" w:hAnsi="PT Astra Serif"/>
          <w:b/>
          <w:sz w:val="24"/>
          <w:szCs w:val="24"/>
        </w:rPr>
        <w:t>Возраст детей, группа</w:t>
      </w:r>
      <w:r w:rsidRPr="00D92B38">
        <w:rPr>
          <w:rFonts w:ascii="PT Astra Serif" w:hAnsi="PT Astra Serif"/>
          <w:b/>
          <w:sz w:val="24"/>
          <w:szCs w:val="24"/>
        </w:rPr>
        <w:t xml:space="preserve"> </w:t>
      </w:r>
      <w:r w:rsidRPr="00D92B38">
        <w:rPr>
          <w:rFonts w:ascii="PT Astra Serif" w:hAnsi="PT Astra Serif"/>
          <w:sz w:val="24"/>
          <w:szCs w:val="24"/>
        </w:rPr>
        <w:t>5-6 лет, старшая группа</w:t>
      </w:r>
      <w:r w:rsidRPr="00D92B38">
        <w:rPr>
          <w:rFonts w:ascii="PT Astra Serif" w:hAnsi="PT Astra Serif"/>
          <w:b/>
          <w:sz w:val="24"/>
          <w:szCs w:val="24"/>
        </w:rPr>
        <w:t xml:space="preserve"> </w:t>
      </w:r>
    </w:p>
    <w:p w:rsidR="00D11F37" w:rsidRPr="00D92B38" w:rsidRDefault="00D11F37" w:rsidP="00D92B38">
      <w:pPr>
        <w:jc w:val="both"/>
        <w:rPr>
          <w:rFonts w:ascii="PT Astra Serif" w:hAnsi="PT Astra Serif"/>
          <w:b/>
          <w:sz w:val="24"/>
          <w:szCs w:val="24"/>
        </w:rPr>
      </w:pPr>
      <w:r w:rsidRPr="00D92B38">
        <w:rPr>
          <w:rFonts w:ascii="PT Astra Serif" w:hAnsi="PT Astra Serif"/>
          <w:b/>
          <w:sz w:val="24"/>
          <w:szCs w:val="24"/>
        </w:rPr>
        <w:t>Тип НОД</w:t>
      </w:r>
      <w:r w:rsidRPr="00D92B38">
        <w:rPr>
          <w:rFonts w:ascii="PT Astra Serif" w:hAnsi="PT Astra Serif"/>
          <w:sz w:val="24"/>
          <w:szCs w:val="24"/>
        </w:rPr>
        <w:t xml:space="preserve"> </w:t>
      </w:r>
      <w:r w:rsidRPr="00D92B38">
        <w:rPr>
          <w:rFonts w:ascii="PT Astra Serif" w:hAnsi="PT Astra Serif"/>
          <w:sz w:val="24"/>
          <w:szCs w:val="24"/>
        </w:rPr>
        <w:t>Закрепление знаний</w:t>
      </w:r>
      <w:r w:rsidRPr="00D92B38">
        <w:rPr>
          <w:rFonts w:ascii="PT Astra Serif" w:hAnsi="PT Astra Serif"/>
          <w:b/>
          <w:sz w:val="24"/>
          <w:szCs w:val="24"/>
        </w:rPr>
        <w:t xml:space="preserve"> </w:t>
      </w:r>
    </w:p>
    <w:p w:rsidR="00D11F37" w:rsidRPr="00D92B38" w:rsidRDefault="00D11F37" w:rsidP="00D92B38">
      <w:pPr>
        <w:jc w:val="both"/>
        <w:rPr>
          <w:rFonts w:ascii="PT Astra Serif" w:hAnsi="PT Astra Serif"/>
          <w:sz w:val="24"/>
          <w:szCs w:val="24"/>
        </w:rPr>
      </w:pPr>
      <w:r w:rsidRPr="00D92B38">
        <w:rPr>
          <w:rFonts w:ascii="PT Astra Serif" w:hAnsi="PT Astra Serif"/>
          <w:b/>
          <w:sz w:val="24"/>
          <w:szCs w:val="24"/>
        </w:rPr>
        <w:t>Тема НОД</w:t>
      </w:r>
      <w:r w:rsidRPr="00D92B38">
        <w:rPr>
          <w:rFonts w:ascii="PT Astra Serif" w:hAnsi="PT Astra Serif"/>
          <w:sz w:val="24"/>
          <w:szCs w:val="24"/>
        </w:rPr>
        <w:t xml:space="preserve"> </w:t>
      </w:r>
      <w:r w:rsidRPr="00D92B38">
        <w:rPr>
          <w:rFonts w:ascii="PT Astra Serif" w:hAnsi="PT Astra Serif"/>
          <w:sz w:val="24"/>
          <w:szCs w:val="24"/>
        </w:rPr>
        <w:t>Правила безопасного поведения в лесу</w:t>
      </w:r>
    </w:p>
    <w:p w:rsidR="00D11F37" w:rsidRPr="00D92B38" w:rsidRDefault="00D11F37" w:rsidP="00D92B38">
      <w:pPr>
        <w:jc w:val="both"/>
        <w:rPr>
          <w:rFonts w:ascii="PT Astra Serif" w:hAnsi="PT Astra Serif"/>
          <w:sz w:val="24"/>
          <w:szCs w:val="24"/>
        </w:rPr>
      </w:pPr>
      <w:r w:rsidRPr="00D92B38">
        <w:rPr>
          <w:rFonts w:ascii="PT Astra Serif" w:hAnsi="PT Astra Serif"/>
          <w:b/>
          <w:sz w:val="24"/>
          <w:szCs w:val="24"/>
        </w:rPr>
        <w:t>Цель</w:t>
      </w:r>
      <w:r w:rsidR="00D92B38" w:rsidRPr="00D92B38">
        <w:rPr>
          <w:rFonts w:ascii="PT Astra Serif" w:hAnsi="PT Astra Serif"/>
          <w:b/>
          <w:sz w:val="24"/>
          <w:szCs w:val="24"/>
        </w:rPr>
        <w:t>:</w:t>
      </w:r>
      <w:r w:rsidRPr="00D92B38">
        <w:rPr>
          <w:rFonts w:ascii="PT Astra Serif" w:hAnsi="PT Astra Serif"/>
          <w:sz w:val="24"/>
          <w:szCs w:val="24"/>
        </w:rPr>
        <w:t xml:space="preserve"> </w:t>
      </w:r>
      <w:r w:rsidR="00D92B38" w:rsidRPr="00D92B38">
        <w:rPr>
          <w:rFonts w:ascii="PT Astra Serif" w:hAnsi="PT Astra Serif"/>
          <w:sz w:val="24"/>
          <w:szCs w:val="24"/>
        </w:rPr>
        <w:t>з</w:t>
      </w:r>
      <w:r w:rsidRPr="00D92B38">
        <w:rPr>
          <w:rFonts w:ascii="PT Astra Serif" w:hAnsi="PT Astra Serif"/>
          <w:sz w:val="24"/>
          <w:szCs w:val="24"/>
        </w:rPr>
        <w:t>акрепить представления о правилах безопасного поведения в лесу</w:t>
      </w:r>
    </w:p>
    <w:p w:rsidR="00D11F37" w:rsidRPr="00D92B38" w:rsidRDefault="00D11F37" w:rsidP="00D92B38">
      <w:pPr>
        <w:widowControl w:val="0"/>
        <w:autoSpaceDE w:val="0"/>
        <w:autoSpaceDN w:val="0"/>
        <w:adjustRightInd w:val="0"/>
        <w:spacing w:after="0"/>
        <w:jc w:val="both"/>
        <w:rPr>
          <w:rFonts w:ascii="PT Astra Serif" w:hAnsi="PT Astra Serif"/>
          <w:b/>
          <w:sz w:val="24"/>
          <w:szCs w:val="24"/>
        </w:rPr>
      </w:pPr>
      <w:r w:rsidRPr="00D92B38">
        <w:rPr>
          <w:rFonts w:ascii="PT Astra Serif" w:hAnsi="PT Astra Serif"/>
          <w:b/>
          <w:sz w:val="24"/>
          <w:szCs w:val="24"/>
        </w:rPr>
        <w:t xml:space="preserve">Задачи    </w:t>
      </w:r>
    </w:p>
    <w:p w:rsidR="00D11F37" w:rsidRPr="00D92B38" w:rsidRDefault="00D11F37" w:rsidP="00D92B38">
      <w:pPr>
        <w:widowControl w:val="0"/>
        <w:autoSpaceDE w:val="0"/>
        <w:autoSpaceDN w:val="0"/>
        <w:adjustRightInd w:val="0"/>
        <w:spacing w:after="0"/>
        <w:jc w:val="both"/>
        <w:rPr>
          <w:rFonts w:ascii="PT Astra Serif" w:hAnsi="PT Astra Serif"/>
          <w:b/>
          <w:bCs/>
          <w:sz w:val="24"/>
          <w:szCs w:val="24"/>
        </w:rPr>
      </w:pPr>
      <w:r w:rsidRPr="00D92B38">
        <w:rPr>
          <w:rFonts w:ascii="PT Astra Serif" w:hAnsi="PT Astra Serif"/>
          <w:b/>
          <w:bCs/>
          <w:sz w:val="24"/>
          <w:szCs w:val="24"/>
        </w:rPr>
        <w:t>Образовательные</w:t>
      </w:r>
    </w:p>
    <w:p w:rsidR="00D11F37" w:rsidRPr="00D92B38" w:rsidRDefault="00D11F37" w:rsidP="00D92B38">
      <w:pPr>
        <w:widowControl w:val="0"/>
        <w:autoSpaceDE w:val="0"/>
        <w:autoSpaceDN w:val="0"/>
        <w:adjustRightInd w:val="0"/>
        <w:spacing w:after="0"/>
        <w:jc w:val="both"/>
        <w:rPr>
          <w:rFonts w:ascii="PT Astra Serif" w:hAnsi="PT Astra Serif"/>
          <w:sz w:val="24"/>
          <w:szCs w:val="24"/>
        </w:rPr>
      </w:pPr>
      <w:r w:rsidRPr="00D92B38">
        <w:rPr>
          <w:rFonts w:ascii="PT Astra Serif" w:hAnsi="PT Astra Serif"/>
          <w:sz w:val="24"/>
          <w:szCs w:val="24"/>
        </w:rPr>
        <w:t>Закрепить ранее полученные знания о правилах поведения в лесу.</w:t>
      </w:r>
    </w:p>
    <w:p w:rsidR="00D11F37" w:rsidRPr="00D92B38" w:rsidRDefault="00D11F37" w:rsidP="00D92B38">
      <w:pPr>
        <w:widowControl w:val="0"/>
        <w:autoSpaceDE w:val="0"/>
        <w:autoSpaceDN w:val="0"/>
        <w:adjustRightInd w:val="0"/>
        <w:spacing w:after="0"/>
        <w:jc w:val="both"/>
        <w:rPr>
          <w:rFonts w:ascii="PT Astra Serif" w:hAnsi="PT Astra Serif"/>
          <w:sz w:val="24"/>
          <w:szCs w:val="24"/>
        </w:rPr>
      </w:pPr>
      <w:r w:rsidRPr="00D92B38">
        <w:rPr>
          <w:rFonts w:ascii="PT Astra Serif" w:hAnsi="PT Astra Serif"/>
          <w:sz w:val="24"/>
          <w:szCs w:val="24"/>
        </w:rPr>
        <w:t>Расширить знания о роли муравьев в лесу.</w:t>
      </w:r>
    </w:p>
    <w:p w:rsidR="00D11F37" w:rsidRPr="00D92B38" w:rsidRDefault="00D11F37" w:rsidP="00D92B38">
      <w:pPr>
        <w:widowControl w:val="0"/>
        <w:autoSpaceDE w:val="0"/>
        <w:autoSpaceDN w:val="0"/>
        <w:adjustRightInd w:val="0"/>
        <w:spacing w:after="0"/>
        <w:jc w:val="both"/>
        <w:rPr>
          <w:rFonts w:ascii="PT Astra Serif" w:hAnsi="PT Astra Serif"/>
          <w:b/>
          <w:bCs/>
          <w:sz w:val="24"/>
          <w:szCs w:val="24"/>
        </w:rPr>
      </w:pPr>
      <w:r w:rsidRPr="00D92B38">
        <w:rPr>
          <w:rFonts w:ascii="PT Astra Serif" w:hAnsi="PT Astra Serif"/>
          <w:b/>
          <w:bCs/>
          <w:sz w:val="24"/>
          <w:szCs w:val="24"/>
        </w:rPr>
        <w:t>Развивающие</w:t>
      </w:r>
    </w:p>
    <w:p w:rsidR="00D11F37" w:rsidRPr="00D92B38" w:rsidRDefault="00D11F37" w:rsidP="00D92B38">
      <w:pPr>
        <w:widowControl w:val="0"/>
        <w:autoSpaceDE w:val="0"/>
        <w:autoSpaceDN w:val="0"/>
        <w:adjustRightInd w:val="0"/>
        <w:spacing w:after="0"/>
        <w:jc w:val="both"/>
        <w:rPr>
          <w:rFonts w:ascii="PT Astra Serif" w:hAnsi="PT Astra Serif"/>
          <w:sz w:val="24"/>
          <w:szCs w:val="24"/>
        </w:rPr>
      </w:pPr>
      <w:r w:rsidRPr="00D92B38">
        <w:rPr>
          <w:rFonts w:ascii="PT Astra Serif" w:hAnsi="PT Astra Serif"/>
          <w:sz w:val="24"/>
          <w:szCs w:val="24"/>
        </w:rPr>
        <w:t xml:space="preserve">Устанавливать причинно-следственные связи; правильно формулировать вопросы. </w:t>
      </w:r>
    </w:p>
    <w:p w:rsidR="00D11F37" w:rsidRPr="00D92B38" w:rsidRDefault="00D11F37" w:rsidP="00D92B38">
      <w:pPr>
        <w:widowControl w:val="0"/>
        <w:autoSpaceDE w:val="0"/>
        <w:autoSpaceDN w:val="0"/>
        <w:adjustRightInd w:val="0"/>
        <w:spacing w:after="0"/>
        <w:jc w:val="both"/>
        <w:rPr>
          <w:rFonts w:ascii="PT Astra Serif" w:hAnsi="PT Astra Serif"/>
          <w:sz w:val="24"/>
          <w:szCs w:val="24"/>
        </w:rPr>
      </w:pPr>
      <w:r w:rsidRPr="00D92B38">
        <w:rPr>
          <w:rFonts w:ascii="PT Astra Serif" w:hAnsi="PT Astra Serif"/>
          <w:sz w:val="24"/>
          <w:szCs w:val="24"/>
        </w:rPr>
        <w:t>Развивать коммуникативные умения при работе в парах и группах.</w:t>
      </w:r>
    </w:p>
    <w:p w:rsidR="00D11F37" w:rsidRPr="00D92B38" w:rsidRDefault="00D11F37" w:rsidP="00D92B38">
      <w:pPr>
        <w:widowControl w:val="0"/>
        <w:autoSpaceDE w:val="0"/>
        <w:autoSpaceDN w:val="0"/>
        <w:adjustRightInd w:val="0"/>
        <w:spacing w:after="0"/>
        <w:jc w:val="both"/>
        <w:rPr>
          <w:rFonts w:ascii="PT Astra Serif" w:hAnsi="PT Astra Serif"/>
          <w:b/>
          <w:bCs/>
          <w:sz w:val="24"/>
          <w:szCs w:val="24"/>
        </w:rPr>
      </w:pPr>
      <w:r w:rsidRPr="00D92B38">
        <w:rPr>
          <w:rFonts w:ascii="PT Astra Serif" w:hAnsi="PT Astra Serif"/>
          <w:b/>
          <w:bCs/>
          <w:sz w:val="24"/>
          <w:szCs w:val="24"/>
        </w:rPr>
        <w:t>Воспитательные</w:t>
      </w:r>
    </w:p>
    <w:p w:rsidR="00D11F37" w:rsidRPr="00D92B38" w:rsidRDefault="00D11F37" w:rsidP="00D92B38">
      <w:pPr>
        <w:widowControl w:val="0"/>
        <w:autoSpaceDE w:val="0"/>
        <w:autoSpaceDN w:val="0"/>
        <w:adjustRightInd w:val="0"/>
        <w:spacing w:after="0"/>
        <w:jc w:val="both"/>
        <w:rPr>
          <w:rFonts w:ascii="PT Astra Serif" w:hAnsi="PT Astra Serif"/>
          <w:sz w:val="24"/>
          <w:szCs w:val="24"/>
        </w:rPr>
      </w:pPr>
      <w:r w:rsidRPr="00D92B38">
        <w:rPr>
          <w:rFonts w:ascii="PT Astra Serif" w:hAnsi="PT Astra Serif"/>
          <w:sz w:val="24"/>
          <w:szCs w:val="24"/>
        </w:rPr>
        <w:t>Содействовать формированию у детей отзывчивости.</w:t>
      </w:r>
    </w:p>
    <w:p w:rsidR="00D11F37" w:rsidRPr="00D92B38" w:rsidRDefault="00D11F37" w:rsidP="00D92B38">
      <w:pPr>
        <w:jc w:val="both"/>
        <w:rPr>
          <w:rFonts w:ascii="PT Astra Serif" w:hAnsi="PT Astra Serif"/>
          <w:b/>
          <w:sz w:val="24"/>
          <w:szCs w:val="24"/>
        </w:rPr>
      </w:pPr>
      <w:r w:rsidRPr="00D92B38">
        <w:rPr>
          <w:rFonts w:ascii="PT Astra Serif" w:hAnsi="PT Astra Serif"/>
          <w:sz w:val="24"/>
          <w:szCs w:val="24"/>
        </w:rPr>
        <w:t>Воспитывать бережное отношение к природе.</w:t>
      </w:r>
      <w:r w:rsidRPr="00D92B38">
        <w:rPr>
          <w:rFonts w:ascii="PT Astra Serif" w:hAnsi="PT Astra Serif"/>
          <w:b/>
          <w:sz w:val="24"/>
          <w:szCs w:val="24"/>
        </w:rPr>
        <w:t xml:space="preserve"> </w:t>
      </w:r>
    </w:p>
    <w:p w:rsidR="00D11F37" w:rsidRPr="00D92B38" w:rsidRDefault="00D11F37" w:rsidP="00D92B38">
      <w:pPr>
        <w:widowControl w:val="0"/>
        <w:autoSpaceDE w:val="0"/>
        <w:autoSpaceDN w:val="0"/>
        <w:adjustRightInd w:val="0"/>
        <w:spacing w:after="0"/>
        <w:jc w:val="both"/>
        <w:rPr>
          <w:rFonts w:ascii="PT Astra Serif" w:hAnsi="PT Astra Serif"/>
          <w:b/>
          <w:bCs/>
          <w:sz w:val="24"/>
          <w:szCs w:val="24"/>
        </w:rPr>
      </w:pPr>
      <w:r w:rsidRPr="00D92B38">
        <w:rPr>
          <w:rFonts w:ascii="PT Astra Serif" w:hAnsi="PT Astra Serif"/>
          <w:b/>
          <w:sz w:val="24"/>
          <w:szCs w:val="24"/>
        </w:rPr>
        <w:t>Материал</w:t>
      </w:r>
      <w:r w:rsidRPr="00D92B38">
        <w:rPr>
          <w:rFonts w:ascii="PT Astra Serif" w:hAnsi="PT Astra Serif"/>
          <w:b/>
          <w:bCs/>
          <w:sz w:val="24"/>
          <w:szCs w:val="24"/>
        </w:rPr>
        <w:t xml:space="preserve"> </w:t>
      </w:r>
    </w:p>
    <w:p w:rsidR="00D11F37" w:rsidRPr="00D92B38" w:rsidRDefault="00D11F37" w:rsidP="00D92B38">
      <w:pPr>
        <w:widowControl w:val="0"/>
        <w:autoSpaceDE w:val="0"/>
        <w:autoSpaceDN w:val="0"/>
        <w:adjustRightInd w:val="0"/>
        <w:spacing w:after="0"/>
        <w:jc w:val="both"/>
        <w:rPr>
          <w:rFonts w:ascii="PT Astra Serif" w:hAnsi="PT Astra Serif"/>
          <w:b/>
          <w:bCs/>
          <w:sz w:val="24"/>
          <w:szCs w:val="24"/>
        </w:rPr>
      </w:pPr>
      <w:r w:rsidRPr="00D92B38">
        <w:rPr>
          <w:rFonts w:ascii="PT Astra Serif" w:hAnsi="PT Astra Serif"/>
          <w:b/>
          <w:bCs/>
          <w:sz w:val="24"/>
          <w:szCs w:val="24"/>
        </w:rPr>
        <w:t>Демонстрационный материал: к</w:t>
      </w:r>
      <w:r w:rsidRPr="00D92B38">
        <w:rPr>
          <w:rFonts w:ascii="PT Astra Serif" w:hAnsi="PT Astra Serif"/>
          <w:sz w:val="24"/>
          <w:szCs w:val="24"/>
        </w:rPr>
        <w:t>артинки с правилами безопасного поведения в лесу</w:t>
      </w:r>
      <w:r w:rsidRPr="00D92B38">
        <w:rPr>
          <w:rFonts w:ascii="PT Astra Serif" w:hAnsi="PT Astra Serif"/>
          <w:b/>
          <w:bCs/>
          <w:sz w:val="24"/>
          <w:szCs w:val="24"/>
        </w:rPr>
        <w:t>, к</w:t>
      </w:r>
      <w:r w:rsidRPr="00D92B38">
        <w:rPr>
          <w:rFonts w:ascii="PT Astra Serif" w:hAnsi="PT Astra Serif"/>
          <w:sz w:val="24"/>
          <w:szCs w:val="24"/>
        </w:rPr>
        <w:t>артинки животных и птиц</w:t>
      </w:r>
      <w:r w:rsidRPr="00D92B38">
        <w:rPr>
          <w:rFonts w:ascii="PT Astra Serif" w:hAnsi="PT Astra Serif"/>
          <w:b/>
          <w:bCs/>
          <w:sz w:val="24"/>
          <w:szCs w:val="24"/>
        </w:rPr>
        <w:t xml:space="preserve"> </w:t>
      </w:r>
    </w:p>
    <w:p w:rsidR="00D11F37" w:rsidRPr="00D92B38" w:rsidRDefault="00D11F37" w:rsidP="00D92B38">
      <w:pPr>
        <w:jc w:val="both"/>
        <w:rPr>
          <w:rFonts w:ascii="PT Astra Serif" w:hAnsi="PT Astra Serif"/>
          <w:sz w:val="24"/>
          <w:szCs w:val="24"/>
        </w:rPr>
      </w:pPr>
      <w:r w:rsidRPr="00D92B38">
        <w:rPr>
          <w:rFonts w:ascii="PT Astra Serif" w:hAnsi="PT Astra Serif"/>
          <w:b/>
          <w:bCs/>
          <w:sz w:val="24"/>
          <w:szCs w:val="24"/>
        </w:rPr>
        <w:t>Оборудование: м</w:t>
      </w:r>
      <w:r w:rsidRPr="00D92B38">
        <w:rPr>
          <w:rFonts w:ascii="PT Astra Serif" w:hAnsi="PT Astra Serif"/>
          <w:sz w:val="24"/>
          <w:szCs w:val="24"/>
        </w:rPr>
        <w:t>ольберт,</w:t>
      </w:r>
      <w:r w:rsidR="00D92B38" w:rsidRPr="00D92B38">
        <w:rPr>
          <w:rFonts w:ascii="PT Astra Serif" w:hAnsi="PT Astra Serif"/>
          <w:sz w:val="24"/>
          <w:szCs w:val="24"/>
        </w:rPr>
        <w:t xml:space="preserve"> дорожки из мягких модулей,</w:t>
      </w:r>
      <w:r w:rsidRPr="00D92B38">
        <w:rPr>
          <w:rFonts w:ascii="PT Astra Serif" w:hAnsi="PT Astra Serif"/>
          <w:sz w:val="24"/>
          <w:szCs w:val="24"/>
        </w:rPr>
        <w:t xml:space="preserve"> смарт-дос</w:t>
      </w:r>
      <w:r w:rsidRPr="00D92B38">
        <w:rPr>
          <w:rFonts w:ascii="PT Astra Serif" w:hAnsi="PT Astra Serif"/>
          <w:sz w:val="24"/>
          <w:szCs w:val="24"/>
        </w:rPr>
        <w:t>ка, ноутбук, запись звуков леса, презентация</w:t>
      </w:r>
    </w:p>
    <w:p w:rsidR="00D92B38" w:rsidRPr="00D92B38" w:rsidRDefault="00D92B38" w:rsidP="00D92B38">
      <w:pPr>
        <w:jc w:val="both"/>
        <w:rPr>
          <w:rFonts w:ascii="PT Astra Serif" w:hAnsi="PT Astra Serif"/>
          <w:sz w:val="24"/>
          <w:szCs w:val="24"/>
        </w:rPr>
      </w:pPr>
      <w:r w:rsidRPr="00D92B38">
        <w:rPr>
          <w:rFonts w:ascii="PT Astra Serif" w:hAnsi="PT Astra Serif"/>
          <w:b/>
          <w:sz w:val="24"/>
          <w:szCs w:val="24"/>
        </w:rPr>
        <w:t>Д</w:t>
      </w:r>
      <w:r w:rsidRPr="00D92B38">
        <w:rPr>
          <w:rFonts w:ascii="PT Astra Serif" w:hAnsi="PT Astra Serif"/>
          <w:sz w:val="24"/>
          <w:szCs w:val="24"/>
        </w:rPr>
        <w:t>анное занятие способствует систематизации у детей знаний о правилах безопасного поведения в лесу и их применении. Дети приобретают</w:t>
      </w:r>
      <w:r w:rsidRPr="00D92B38">
        <w:rPr>
          <w:rFonts w:ascii="PT Astra Serif" w:hAnsi="PT Astra Serif"/>
          <w:i/>
          <w:sz w:val="24"/>
          <w:szCs w:val="24"/>
        </w:rPr>
        <w:t xml:space="preserve"> </w:t>
      </w:r>
      <w:r w:rsidRPr="00D92B38">
        <w:rPr>
          <w:rFonts w:ascii="PT Astra Serif" w:hAnsi="PT Astra Serif"/>
          <w:sz w:val="24"/>
          <w:szCs w:val="24"/>
        </w:rPr>
        <w:t>опыт самостоятельного преодоления затруднения и эмоционального переживания радости открытия.</w:t>
      </w:r>
    </w:p>
    <w:p w:rsidR="00905A8A" w:rsidRPr="00D92B38" w:rsidRDefault="006756D2" w:rsidP="00D92B38">
      <w:pPr>
        <w:jc w:val="both"/>
        <w:rPr>
          <w:rFonts w:ascii="PT Astra Serif" w:hAnsi="PT Astra Serif"/>
          <w:sz w:val="24"/>
          <w:szCs w:val="24"/>
        </w:rPr>
      </w:pPr>
      <w:r w:rsidRPr="00D92B38">
        <w:rPr>
          <w:rFonts w:ascii="PT Astra Serif" w:hAnsi="PT Astra Serif"/>
          <w:sz w:val="24"/>
          <w:szCs w:val="24"/>
        </w:rPr>
        <w:t xml:space="preserve">Дети испытывали положительные эмоции при выполнении заданий, активно общались в центрах, у детей активно развиваются навыки целеполагания, </w:t>
      </w:r>
      <w:proofErr w:type="spellStart"/>
      <w:r w:rsidRPr="00D92B38">
        <w:rPr>
          <w:rFonts w:ascii="PT Astra Serif" w:hAnsi="PT Astra Serif"/>
          <w:sz w:val="24"/>
          <w:szCs w:val="24"/>
        </w:rPr>
        <w:t>саморегуляции</w:t>
      </w:r>
      <w:proofErr w:type="spellEnd"/>
      <w:r w:rsidRPr="00D92B38">
        <w:rPr>
          <w:rFonts w:ascii="PT Astra Serif" w:hAnsi="PT Astra Serif"/>
          <w:sz w:val="24"/>
          <w:szCs w:val="24"/>
        </w:rPr>
        <w:t>.</w:t>
      </w:r>
    </w:p>
    <w:p w:rsidR="006756D2" w:rsidRPr="00D92B38" w:rsidRDefault="006756D2" w:rsidP="00D92B38">
      <w:pPr>
        <w:jc w:val="both"/>
        <w:rPr>
          <w:rFonts w:ascii="PT Astra Serif" w:hAnsi="PT Astra Serif"/>
          <w:sz w:val="24"/>
          <w:szCs w:val="24"/>
        </w:rPr>
      </w:pPr>
    </w:p>
    <w:p w:rsidR="006756D2" w:rsidRPr="00D92B38" w:rsidRDefault="006756D2" w:rsidP="00D92B38">
      <w:pPr>
        <w:jc w:val="both"/>
        <w:rPr>
          <w:rFonts w:ascii="PT Astra Serif" w:hAnsi="PT Astra Serif"/>
          <w:color w:val="5B9BD5" w:themeColor="accent1"/>
          <w:sz w:val="24"/>
          <w:szCs w:val="24"/>
        </w:rPr>
      </w:pPr>
      <w:r w:rsidRPr="00D92B38">
        <w:rPr>
          <w:rFonts w:ascii="PT Astra Serif" w:hAnsi="PT Astra Serif" w:cs="Tahoma"/>
          <w:b/>
          <w:bCs/>
          <w:color w:val="5B9BD5" w:themeColor="accent1"/>
          <w:sz w:val="24"/>
          <w:szCs w:val="24"/>
          <w:shd w:val="clear" w:color="auto" w:fill="FFFFFF"/>
        </w:rPr>
        <w:t>Ссылка для скачивания: </w:t>
      </w:r>
      <w:hyperlink r:id="rId4" w:tgtFrame="_blank" w:history="1">
        <w:r w:rsidRPr="00D92B38">
          <w:rPr>
            <w:rStyle w:val="a3"/>
            <w:rFonts w:ascii="PT Astra Serif" w:hAnsi="PT Astra Serif" w:cs="Tahoma"/>
            <w:b/>
            <w:bCs/>
            <w:color w:val="5B9BD5" w:themeColor="accent1"/>
            <w:sz w:val="24"/>
            <w:szCs w:val="24"/>
            <w:u w:val="none"/>
            <w:shd w:val="clear" w:color="auto" w:fill="FFFFFF"/>
          </w:rPr>
          <w:t>https://transf</w:t>
        </w:r>
        <w:r w:rsidRPr="00D92B38">
          <w:rPr>
            <w:rStyle w:val="a3"/>
            <w:rFonts w:ascii="PT Astra Serif" w:hAnsi="PT Astra Serif" w:cs="Tahoma"/>
            <w:b/>
            <w:bCs/>
            <w:color w:val="5B9BD5" w:themeColor="accent1"/>
            <w:sz w:val="24"/>
            <w:szCs w:val="24"/>
            <w:u w:val="none"/>
            <w:shd w:val="clear" w:color="auto" w:fill="FFFFFF"/>
          </w:rPr>
          <w:t>i</w:t>
        </w:r>
        <w:r w:rsidRPr="00D92B38">
          <w:rPr>
            <w:rStyle w:val="a3"/>
            <w:rFonts w:ascii="PT Astra Serif" w:hAnsi="PT Astra Serif" w:cs="Tahoma"/>
            <w:b/>
            <w:bCs/>
            <w:color w:val="5B9BD5" w:themeColor="accent1"/>
            <w:sz w:val="24"/>
            <w:szCs w:val="24"/>
            <w:u w:val="none"/>
            <w:shd w:val="clear" w:color="auto" w:fill="FFFFFF"/>
          </w:rPr>
          <w:t>les.ru/j4fc8</w:t>
        </w:r>
      </w:hyperlink>
    </w:p>
    <w:p w:rsidR="006756D2" w:rsidRPr="00D92B38" w:rsidRDefault="006756D2" w:rsidP="00D92B38">
      <w:pPr>
        <w:jc w:val="both"/>
        <w:rPr>
          <w:rFonts w:ascii="PT Astra Serif" w:hAnsi="PT Astra Serif"/>
          <w:sz w:val="24"/>
          <w:szCs w:val="24"/>
        </w:rPr>
      </w:pPr>
      <w:bookmarkStart w:id="0" w:name="_GoBack"/>
      <w:bookmarkEnd w:id="0"/>
    </w:p>
    <w:sectPr w:rsidR="006756D2" w:rsidRPr="00D92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B12"/>
    <w:rsid w:val="006756D2"/>
    <w:rsid w:val="00905A8A"/>
    <w:rsid w:val="00BC3B12"/>
    <w:rsid w:val="00D11F37"/>
    <w:rsid w:val="00D9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363EC2-25E0-475C-B66C-715F1BC6A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56D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756D2"/>
    <w:rPr>
      <w:color w:val="954F72" w:themeColor="followedHyperlink"/>
      <w:u w:val="single"/>
    </w:rPr>
  </w:style>
  <w:style w:type="table" w:styleId="a5">
    <w:name w:val="Table Grid"/>
    <w:basedOn w:val="a1"/>
    <w:uiPriority w:val="39"/>
    <w:rsid w:val="00D11F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11F37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ransfiles.ru/j4fc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4</cp:lastModifiedBy>
  <cp:revision>2</cp:revision>
  <dcterms:created xsi:type="dcterms:W3CDTF">2021-10-07T06:44:00Z</dcterms:created>
  <dcterms:modified xsi:type="dcterms:W3CDTF">2021-10-07T07:13:00Z</dcterms:modified>
</cp:coreProperties>
</file>